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EC3E08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EC3E08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EC3E08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EC3E08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725DFAF1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DC68F6" w:rsidRPr="00DC68F6">
        <w:rPr>
          <w:rFonts w:ascii="Arial" w:hAnsi="Arial" w:cs="Arial"/>
          <w:bCs/>
          <w:color w:val="000000"/>
          <w:sz w:val="22"/>
          <w:szCs w:val="22"/>
        </w:rPr>
        <w:t>Nákup univerzální aplikace pro vzdálené ovládání měřicích přístrojů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C2669" w14:textId="77777777" w:rsidR="00A170CA" w:rsidRDefault="00A170CA">
      <w:r>
        <w:separator/>
      </w:r>
    </w:p>
  </w:endnote>
  <w:endnote w:type="continuationSeparator" w:id="0">
    <w:p w14:paraId="387E036D" w14:textId="77777777" w:rsidR="00A170CA" w:rsidRDefault="00A1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0374" w14:textId="77777777" w:rsidR="00A170CA" w:rsidRDefault="00A170CA">
      <w:r>
        <w:separator/>
      </w:r>
    </w:p>
  </w:footnote>
  <w:footnote w:type="continuationSeparator" w:id="0">
    <w:p w14:paraId="69E417BF" w14:textId="77777777" w:rsidR="00A170CA" w:rsidRDefault="00A1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623262">
    <w:abstractNumId w:val="5"/>
  </w:num>
  <w:num w:numId="2" w16cid:durableId="1540363581">
    <w:abstractNumId w:val="4"/>
  </w:num>
  <w:num w:numId="3" w16cid:durableId="1393041616">
    <w:abstractNumId w:val="27"/>
  </w:num>
  <w:num w:numId="4" w16cid:durableId="2095859074">
    <w:abstractNumId w:val="23"/>
  </w:num>
  <w:num w:numId="5" w16cid:durableId="253823340">
    <w:abstractNumId w:val="13"/>
  </w:num>
  <w:num w:numId="6" w16cid:durableId="1046224066">
    <w:abstractNumId w:val="11"/>
  </w:num>
  <w:num w:numId="7" w16cid:durableId="1847744710">
    <w:abstractNumId w:val="12"/>
  </w:num>
  <w:num w:numId="8" w16cid:durableId="765736125">
    <w:abstractNumId w:val="14"/>
  </w:num>
  <w:num w:numId="9" w16cid:durableId="238175623">
    <w:abstractNumId w:val="8"/>
  </w:num>
  <w:num w:numId="10" w16cid:durableId="781459471">
    <w:abstractNumId w:val="18"/>
  </w:num>
  <w:num w:numId="11" w16cid:durableId="1166169085">
    <w:abstractNumId w:val="28"/>
  </w:num>
  <w:num w:numId="12" w16cid:durableId="866454021">
    <w:abstractNumId w:val="7"/>
  </w:num>
  <w:num w:numId="13" w16cid:durableId="524833666">
    <w:abstractNumId w:val="6"/>
  </w:num>
  <w:num w:numId="14" w16cid:durableId="2003851595">
    <w:abstractNumId w:val="25"/>
  </w:num>
  <w:num w:numId="15" w16cid:durableId="1369066085">
    <w:abstractNumId w:val="2"/>
  </w:num>
  <w:num w:numId="16" w16cid:durableId="307171736">
    <w:abstractNumId w:val="24"/>
  </w:num>
  <w:num w:numId="17" w16cid:durableId="2056655160">
    <w:abstractNumId w:val="21"/>
  </w:num>
  <w:num w:numId="18" w16cid:durableId="152839013">
    <w:abstractNumId w:val="3"/>
  </w:num>
  <w:num w:numId="19" w16cid:durableId="481654660">
    <w:abstractNumId w:val="22"/>
  </w:num>
  <w:num w:numId="20" w16cid:durableId="1982690381">
    <w:abstractNumId w:val="1"/>
  </w:num>
  <w:num w:numId="21" w16cid:durableId="1234974301">
    <w:abstractNumId w:val="15"/>
  </w:num>
  <w:num w:numId="22" w16cid:durableId="1488983876">
    <w:abstractNumId w:val="9"/>
  </w:num>
  <w:num w:numId="23" w16cid:durableId="288047201">
    <w:abstractNumId w:val="20"/>
  </w:num>
  <w:num w:numId="24" w16cid:durableId="301732413">
    <w:abstractNumId w:val="17"/>
  </w:num>
  <w:num w:numId="25" w16cid:durableId="193231672">
    <w:abstractNumId w:val="26"/>
  </w:num>
  <w:num w:numId="26" w16cid:durableId="1485468155">
    <w:abstractNumId w:val="10"/>
  </w:num>
  <w:num w:numId="27" w16cid:durableId="1380086220">
    <w:abstractNumId w:val="16"/>
  </w:num>
  <w:num w:numId="28" w16cid:durableId="1517692472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2131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E76C4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16847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9C3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170CA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68F6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3E08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4FD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CE5D1E-DA78-48E3-8AF1-36443C2C3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1CB468-0553-4624-B46F-3D2EA15A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5</cp:revision>
  <cp:lastPrinted>2021-01-21T10:56:00Z</cp:lastPrinted>
  <dcterms:created xsi:type="dcterms:W3CDTF">2025-08-01T13:24:00Z</dcterms:created>
  <dcterms:modified xsi:type="dcterms:W3CDTF">2025-09-09T10:18:00Z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